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6BF" w:rsidRDefault="002B0A78" w:rsidP="003D36BF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-140970</wp:posOffset>
            </wp:positionV>
            <wp:extent cx="2409825" cy="704850"/>
            <wp:effectExtent l="0" t="0" r="0" b="0"/>
            <wp:wrapTight wrapText="bothSides">
              <wp:wrapPolygon edited="0">
                <wp:start x="15026" y="4670"/>
                <wp:lineTo x="2391" y="4670"/>
                <wp:lineTo x="854" y="5838"/>
                <wp:lineTo x="854" y="14011"/>
                <wp:lineTo x="1537" y="16346"/>
                <wp:lineTo x="1878" y="16346"/>
                <wp:lineTo x="15709" y="16346"/>
                <wp:lineTo x="15880" y="16346"/>
                <wp:lineTo x="15880" y="14011"/>
                <wp:lineTo x="20490" y="11092"/>
                <wp:lineTo x="20490" y="8757"/>
                <wp:lineTo x="15709" y="4670"/>
                <wp:lineTo x="15026" y="4670"/>
              </wp:wrapPolygon>
            </wp:wrapTight>
            <wp:docPr id="4" name="Imagem 3" descr="AbrirDoc 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brirDoc asp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78BD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6642735</wp:posOffset>
            </wp:positionH>
            <wp:positionV relativeFrom="paragraph">
              <wp:posOffset>-140970</wp:posOffset>
            </wp:positionV>
            <wp:extent cx="2257425" cy="647700"/>
            <wp:effectExtent l="19050" t="0" r="9525" b="0"/>
            <wp:wrapTight wrapText="bothSides">
              <wp:wrapPolygon edited="0">
                <wp:start x="-182" y="0"/>
                <wp:lineTo x="-182" y="20329"/>
                <wp:lineTo x="21691" y="20329"/>
                <wp:lineTo x="21691" y="0"/>
                <wp:lineTo x="-182" y="0"/>
              </wp:wrapPolygon>
            </wp:wrapTight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4C3" w:rsidRPr="00731877">
        <w:rPr>
          <w:noProof/>
        </w:rPr>
        <w:t xml:space="preserve">                        </w:t>
      </w:r>
      <w:r w:rsidR="006C74C3" w:rsidRPr="00731877">
        <w:rPr>
          <w:noProof/>
        </w:rPr>
        <w:tab/>
      </w:r>
    </w:p>
    <w:p w:rsidR="003D36BF" w:rsidRDefault="003D36BF" w:rsidP="003D36BF">
      <w:pPr>
        <w:jc w:val="center"/>
        <w:rPr>
          <w:noProof/>
        </w:rPr>
      </w:pPr>
    </w:p>
    <w:p w:rsidR="002B0A78" w:rsidRDefault="003D36BF" w:rsidP="003D36BF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</w:t>
      </w:r>
    </w:p>
    <w:p w:rsidR="003D36BF" w:rsidRPr="003D36BF" w:rsidRDefault="003D36BF" w:rsidP="003D36BF">
      <w:pPr>
        <w:jc w:val="center"/>
        <w:rPr>
          <w:b/>
          <w:sz w:val="20"/>
          <w:szCs w:val="20"/>
        </w:rPr>
      </w:pPr>
      <w:r>
        <w:rPr>
          <w:noProof/>
        </w:rPr>
        <w:t xml:space="preserve">                                     </w:t>
      </w:r>
      <w:r w:rsidR="002B0A78">
        <w:rPr>
          <w:noProof/>
        </w:rPr>
        <w:t xml:space="preserve">                                                                                                                        </w:t>
      </w:r>
      <w:r w:rsidRPr="003D36BF">
        <w:rPr>
          <w:b/>
          <w:sz w:val="20"/>
          <w:szCs w:val="20"/>
        </w:rPr>
        <w:t>Escola Secundária Stuart Carvalhais</w:t>
      </w:r>
    </w:p>
    <w:p w:rsidR="006C74C3" w:rsidRPr="00D11820" w:rsidRDefault="00AA6763" w:rsidP="00AA67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r w:rsidR="006C74C3" w:rsidRPr="00D11820">
        <w:rPr>
          <w:b/>
          <w:sz w:val="32"/>
          <w:szCs w:val="32"/>
        </w:rPr>
        <w:t>Planificação Anual – Síntese</w:t>
      </w:r>
    </w:p>
    <w:tbl>
      <w:tblPr>
        <w:tblW w:w="24218" w:type="dxa"/>
        <w:tblInd w:w="675" w:type="dxa"/>
        <w:tblLook w:val="01E0" w:firstRow="1" w:lastRow="1" w:firstColumn="1" w:lastColumn="1" w:noHBand="0" w:noVBand="0"/>
      </w:tblPr>
      <w:tblGrid>
        <w:gridCol w:w="13750"/>
        <w:gridCol w:w="10468"/>
      </w:tblGrid>
      <w:tr w:rsidR="006C74C3" w:rsidRPr="00AC1F95" w:rsidTr="00AA6763">
        <w:tc>
          <w:tcPr>
            <w:tcW w:w="13750" w:type="dxa"/>
            <w:vAlign w:val="center"/>
          </w:tcPr>
          <w:p w:rsidR="006C74C3" w:rsidRPr="00D11820" w:rsidRDefault="006C74C3" w:rsidP="00222B9B">
            <w:pPr>
              <w:rPr>
                <w:b/>
                <w:sz w:val="32"/>
                <w:szCs w:val="32"/>
              </w:rPr>
            </w:pPr>
            <w:r w:rsidRPr="00D11820">
              <w:rPr>
                <w:b/>
                <w:sz w:val="32"/>
                <w:szCs w:val="32"/>
              </w:rPr>
              <w:t xml:space="preserve">    </w:t>
            </w:r>
            <w:r w:rsidR="00AA6763">
              <w:rPr>
                <w:b/>
                <w:sz w:val="32"/>
                <w:szCs w:val="32"/>
              </w:rPr>
              <w:t xml:space="preserve">            </w:t>
            </w:r>
            <w:r w:rsidRPr="00D11820">
              <w:rPr>
                <w:b/>
                <w:sz w:val="32"/>
                <w:szCs w:val="32"/>
              </w:rPr>
              <w:t xml:space="preserve">Disciplina – Geografia C                        </w:t>
            </w:r>
            <w:r w:rsidR="00AA6763">
              <w:rPr>
                <w:b/>
                <w:sz w:val="32"/>
                <w:szCs w:val="32"/>
              </w:rPr>
              <w:t xml:space="preserve">                    </w:t>
            </w:r>
            <w:r w:rsidRPr="00D11820">
              <w:rPr>
                <w:b/>
                <w:sz w:val="32"/>
                <w:szCs w:val="32"/>
              </w:rPr>
              <w:t xml:space="preserve"> 12º Ano Escolaridade</w:t>
            </w:r>
          </w:p>
        </w:tc>
        <w:tc>
          <w:tcPr>
            <w:tcW w:w="10468" w:type="dxa"/>
            <w:vAlign w:val="center"/>
          </w:tcPr>
          <w:p w:rsidR="006C74C3" w:rsidRPr="00623D6D" w:rsidRDefault="006C74C3" w:rsidP="00D10EC0">
            <w:pPr>
              <w:rPr>
                <w:rFonts w:ascii="Trebuchet MS" w:hAnsi="Trebuchet MS" w:cs="Arial"/>
                <w:b/>
              </w:rPr>
            </w:pPr>
          </w:p>
        </w:tc>
      </w:tr>
    </w:tbl>
    <w:p w:rsidR="006C74C3" w:rsidRPr="002B0A78" w:rsidRDefault="006C74C3" w:rsidP="002B0A7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968"/>
        <w:gridCol w:w="9213"/>
      </w:tblGrid>
      <w:tr w:rsidR="006C74C3" w:rsidRPr="003C48CE" w:rsidTr="002B0A78">
        <w:trPr>
          <w:trHeight w:val="383"/>
        </w:trPr>
        <w:tc>
          <w:tcPr>
            <w:tcW w:w="669" w:type="dxa"/>
            <w:tcBorders>
              <w:top w:val="nil"/>
              <w:left w:val="nil"/>
            </w:tcBorders>
            <w:vAlign w:val="center"/>
          </w:tcPr>
          <w:p w:rsidR="006C74C3" w:rsidRPr="003C48CE" w:rsidRDefault="006C74C3" w:rsidP="003C4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6C74C3" w:rsidRPr="00AA6763" w:rsidRDefault="006C74C3" w:rsidP="00D11820">
            <w:pPr>
              <w:jc w:val="center"/>
              <w:rPr>
                <w:b/>
                <w:sz w:val="32"/>
                <w:szCs w:val="32"/>
              </w:rPr>
            </w:pPr>
            <w:r w:rsidRPr="00AA6763">
              <w:rPr>
                <w:b/>
                <w:sz w:val="32"/>
                <w:szCs w:val="32"/>
              </w:rPr>
              <w:t>Temas</w:t>
            </w: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C74C3" w:rsidRPr="00AA6763" w:rsidRDefault="006C74C3" w:rsidP="003C48CE">
            <w:pPr>
              <w:jc w:val="center"/>
              <w:rPr>
                <w:b/>
                <w:sz w:val="32"/>
                <w:szCs w:val="32"/>
              </w:rPr>
            </w:pPr>
            <w:r w:rsidRPr="00AA6763">
              <w:rPr>
                <w:b/>
                <w:sz w:val="32"/>
                <w:szCs w:val="32"/>
              </w:rPr>
              <w:t>Subtemas</w:t>
            </w:r>
          </w:p>
        </w:tc>
      </w:tr>
      <w:tr w:rsidR="006C74C3" w:rsidRPr="003C48CE" w:rsidTr="002B0A78">
        <w:trPr>
          <w:cantSplit/>
          <w:trHeight w:val="1835"/>
        </w:trPr>
        <w:tc>
          <w:tcPr>
            <w:tcW w:w="669" w:type="dxa"/>
            <w:shd w:val="clear" w:color="auto" w:fill="D9D9D9" w:themeFill="background1" w:themeFillShade="D9"/>
            <w:textDirection w:val="btLr"/>
            <w:vAlign w:val="center"/>
          </w:tcPr>
          <w:p w:rsidR="006C74C3" w:rsidRPr="00D11820" w:rsidRDefault="006C74C3" w:rsidP="007234D3">
            <w:pPr>
              <w:ind w:left="113" w:right="113"/>
              <w:jc w:val="center"/>
              <w:rPr>
                <w:b/>
              </w:rPr>
            </w:pPr>
            <w:r w:rsidRPr="00D11820">
              <w:rPr>
                <w:b/>
              </w:rPr>
              <w:t>1º Período</w:t>
            </w:r>
          </w:p>
        </w:tc>
        <w:tc>
          <w:tcPr>
            <w:tcW w:w="4968" w:type="dxa"/>
          </w:tcPr>
          <w:p w:rsidR="006C74C3" w:rsidRPr="00AA6763" w:rsidRDefault="006C74C3" w:rsidP="007234D3">
            <w:pPr>
              <w:ind w:left="324"/>
              <w:rPr>
                <w:rFonts w:ascii="Trebuchet MS" w:hAnsi="Trebuchet MS"/>
                <w:b/>
                <w:sz w:val="40"/>
                <w:szCs w:val="40"/>
              </w:rPr>
            </w:pPr>
          </w:p>
          <w:p w:rsidR="006C74C3" w:rsidRPr="00D11820" w:rsidRDefault="006C74C3" w:rsidP="00D82447">
            <w:pPr>
              <w:numPr>
                <w:ilvl w:val="0"/>
                <w:numId w:val="12"/>
              </w:numPr>
              <w:ind w:left="324" w:hanging="284"/>
              <w:rPr>
                <w:b/>
              </w:rPr>
            </w:pPr>
            <w:r w:rsidRPr="00D11820">
              <w:rPr>
                <w:b/>
              </w:rPr>
              <w:t>O Sistema Mundial Contemporâneo</w:t>
            </w:r>
          </w:p>
          <w:p w:rsidR="006C74C3" w:rsidRPr="00D11820" w:rsidRDefault="006C74C3" w:rsidP="003E73D8">
            <w:pPr>
              <w:rPr>
                <w:b/>
              </w:rPr>
            </w:pPr>
          </w:p>
          <w:p w:rsidR="006C74C3" w:rsidRPr="00D11820" w:rsidRDefault="006C74C3" w:rsidP="003E73D8">
            <w:pPr>
              <w:rPr>
                <w:b/>
              </w:rPr>
            </w:pPr>
          </w:p>
          <w:p w:rsidR="006C74C3" w:rsidRPr="00D11820" w:rsidRDefault="006C74C3" w:rsidP="003E73D8">
            <w:pPr>
              <w:rPr>
                <w:b/>
              </w:rPr>
            </w:pPr>
          </w:p>
          <w:p w:rsidR="006C74C3" w:rsidRPr="00D11820" w:rsidRDefault="006C74C3" w:rsidP="003E73D8">
            <w:pPr>
              <w:rPr>
                <w:rStyle w:val="Forte"/>
                <w:bCs/>
              </w:rPr>
            </w:pPr>
            <w:r w:rsidRPr="00D11820">
              <w:rPr>
                <w:b/>
              </w:rPr>
              <w:t xml:space="preserve"> 2. Um Mundo </w:t>
            </w:r>
            <w:r w:rsidRPr="00D11820">
              <w:rPr>
                <w:rStyle w:val="Forte"/>
                <w:bCs/>
              </w:rPr>
              <w:t>Policêntrico</w:t>
            </w:r>
          </w:p>
          <w:p w:rsidR="006C74C3" w:rsidRPr="003B62B0" w:rsidRDefault="006C74C3" w:rsidP="007234D3">
            <w:pPr>
              <w:rPr>
                <w:rFonts w:ascii="Trebuchet MS" w:hAnsi="Trebuchet MS" w:cs="Arial"/>
                <w:b/>
                <w:caps/>
                <w:sz w:val="18"/>
                <w:szCs w:val="18"/>
              </w:rPr>
            </w:pPr>
          </w:p>
        </w:tc>
        <w:tc>
          <w:tcPr>
            <w:tcW w:w="9213" w:type="dxa"/>
          </w:tcPr>
          <w:p w:rsidR="006C74C3" w:rsidRDefault="00AA6763" w:rsidP="007234D3">
            <w:pPr>
              <w:ind w:left="660"/>
              <w:rPr>
                <w:b/>
              </w:rPr>
            </w:pPr>
            <w:r>
              <w:rPr>
                <w:b/>
              </w:rPr>
              <w:t>Apresentação</w:t>
            </w:r>
          </w:p>
          <w:p w:rsidR="00AA6763" w:rsidRPr="00D11820" w:rsidRDefault="00AA6763" w:rsidP="007234D3">
            <w:pPr>
              <w:ind w:left="660"/>
              <w:rPr>
                <w:b/>
              </w:rPr>
            </w:pPr>
          </w:p>
          <w:p w:rsidR="006C74C3" w:rsidRPr="00D11820" w:rsidRDefault="00AA6763" w:rsidP="00AA6763">
            <w:pPr>
              <w:ind w:left="742"/>
              <w:rPr>
                <w:b/>
              </w:rPr>
            </w:pPr>
            <w:r>
              <w:rPr>
                <w:b/>
              </w:rPr>
              <w:t xml:space="preserve"> 1.1. </w:t>
            </w:r>
            <w:r w:rsidR="006C74C3" w:rsidRPr="00D11820">
              <w:rPr>
                <w:b/>
              </w:rPr>
              <w:t>O reforço da mundialização</w:t>
            </w:r>
          </w:p>
          <w:p w:rsidR="006C74C3" w:rsidRPr="00D11820" w:rsidRDefault="00AA6763" w:rsidP="00AA6763">
            <w:pPr>
              <w:ind w:left="742"/>
              <w:rPr>
                <w:b/>
              </w:rPr>
            </w:pPr>
            <w:r>
              <w:rPr>
                <w:b/>
              </w:rPr>
              <w:t xml:space="preserve"> 1.2. </w:t>
            </w:r>
            <w:r w:rsidR="006C74C3" w:rsidRPr="00D11820">
              <w:rPr>
                <w:b/>
              </w:rPr>
              <w:t>Novas dinâmicas espaciais</w:t>
            </w:r>
          </w:p>
          <w:p w:rsidR="006C74C3" w:rsidRPr="00D11820" w:rsidRDefault="006C74C3" w:rsidP="00AA6763">
            <w:pPr>
              <w:rPr>
                <w:b/>
              </w:rPr>
            </w:pPr>
            <w:r w:rsidRPr="00D11820">
              <w:rPr>
                <w:b/>
              </w:rPr>
              <w:t xml:space="preserve"> </w:t>
            </w:r>
            <w:r w:rsidR="0054193A">
              <w:rPr>
                <w:b/>
              </w:rPr>
              <w:t xml:space="preserve">            </w:t>
            </w:r>
            <w:r w:rsidR="00AA6763">
              <w:rPr>
                <w:b/>
              </w:rPr>
              <w:t xml:space="preserve">1.3. </w:t>
            </w:r>
            <w:r w:rsidRPr="00D11820">
              <w:rPr>
                <w:b/>
              </w:rPr>
              <w:t>A reinvenção do local num mundo global</w:t>
            </w:r>
          </w:p>
          <w:p w:rsidR="006C74C3" w:rsidRPr="00D11820" w:rsidRDefault="006C74C3" w:rsidP="00AA6763">
            <w:pPr>
              <w:ind w:left="742"/>
              <w:rPr>
                <w:b/>
              </w:rPr>
            </w:pPr>
          </w:p>
          <w:p w:rsidR="006C74C3" w:rsidRPr="00D11820" w:rsidRDefault="00AA6763" w:rsidP="00AA6763">
            <w:pPr>
              <w:ind w:left="742"/>
              <w:rPr>
                <w:b/>
              </w:rPr>
            </w:pPr>
            <w:r>
              <w:rPr>
                <w:b/>
              </w:rPr>
              <w:t xml:space="preserve">  </w:t>
            </w:r>
            <w:r w:rsidR="006C74C3" w:rsidRPr="00D11820">
              <w:rPr>
                <w:b/>
              </w:rPr>
              <w:t>2.1.  Os antecedentes geopolíticos e geoestratégicos</w:t>
            </w:r>
          </w:p>
          <w:p w:rsidR="006C74C3" w:rsidRPr="00D11820" w:rsidRDefault="00AA6763" w:rsidP="00AA6763">
            <w:pPr>
              <w:ind w:left="742"/>
              <w:rPr>
                <w:b/>
              </w:rPr>
            </w:pPr>
            <w:r>
              <w:rPr>
                <w:b/>
              </w:rPr>
              <w:t xml:space="preserve">  </w:t>
            </w:r>
            <w:r w:rsidR="006C74C3" w:rsidRPr="00D11820">
              <w:rPr>
                <w:b/>
              </w:rPr>
              <w:t>2.2.  A emergência de novos centros de poder</w:t>
            </w:r>
          </w:p>
          <w:p w:rsidR="006C74C3" w:rsidRPr="00D11820" w:rsidRDefault="00AA6763" w:rsidP="00AA6763">
            <w:pPr>
              <w:ind w:left="742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 w:rsidR="006C74C3" w:rsidRPr="00D11820">
              <w:rPr>
                <w:b/>
              </w:rPr>
              <w:t>2.3.  O papel das organizações internacionais</w:t>
            </w:r>
          </w:p>
          <w:p w:rsidR="00D11820" w:rsidRDefault="00D11820" w:rsidP="00374C14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6C74C3" w:rsidRPr="00D11820" w:rsidRDefault="00AA6763" w:rsidP="00374C14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D11820">
              <w:rPr>
                <w:b/>
              </w:rPr>
              <w:t>Momentos de Avaliação / Correção</w:t>
            </w:r>
          </w:p>
        </w:tc>
      </w:tr>
      <w:tr w:rsidR="006C74C3" w:rsidRPr="003C48CE" w:rsidTr="002B0A78">
        <w:trPr>
          <w:cantSplit/>
          <w:trHeight w:val="315"/>
        </w:trPr>
        <w:tc>
          <w:tcPr>
            <w:tcW w:w="669" w:type="dxa"/>
            <w:shd w:val="clear" w:color="auto" w:fill="D9D9D9" w:themeFill="background1" w:themeFillShade="D9"/>
            <w:textDirection w:val="btLr"/>
            <w:vAlign w:val="center"/>
          </w:tcPr>
          <w:p w:rsidR="006C74C3" w:rsidRPr="00D11820" w:rsidRDefault="006C74C3" w:rsidP="003C48C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68" w:type="dxa"/>
            <w:shd w:val="clear" w:color="auto" w:fill="D9D9D9" w:themeFill="background1" w:themeFillShade="D9"/>
          </w:tcPr>
          <w:p w:rsidR="006C74C3" w:rsidRPr="003B62B0" w:rsidRDefault="006C74C3" w:rsidP="003C48CE">
            <w:pPr>
              <w:ind w:left="266" w:hanging="266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C74C3" w:rsidRPr="00D11820" w:rsidRDefault="006C74C3" w:rsidP="003C48C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C74C3" w:rsidRPr="003C48CE" w:rsidTr="002B0A78">
        <w:trPr>
          <w:cantSplit/>
          <w:trHeight w:val="1562"/>
        </w:trPr>
        <w:tc>
          <w:tcPr>
            <w:tcW w:w="669" w:type="dxa"/>
            <w:shd w:val="clear" w:color="auto" w:fill="D9D9D9" w:themeFill="background1" w:themeFillShade="D9"/>
            <w:textDirection w:val="btLr"/>
            <w:vAlign w:val="center"/>
          </w:tcPr>
          <w:p w:rsidR="006C74C3" w:rsidRPr="00D11820" w:rsidRDefault="006C74C3" w:rsidP="003C48CE">
            <w:pPr>
              <w:ind w:left="113" w:right="113"/>
              <w:jc w:val="center"/>
              <w:rPr>
                <w:b/>
              </w:rPr>
            </w:pPr>
            <w:r w:rsidRPr="00D11820">
              <w:rPr>
                <w:b/>
              </w:rPr>
              <w:t>2º Período</w:t>
            </w:r>
          </w:p>
        </w:tc>
        <w:tc>
          <w:tcPr>
            <w:tcW w:w="4968" w:type="dxa"/>
          </w:tcPr>
          <w:p w:rsidR="006C74C3" w:rsidRPr="003B62B0" w:rsidRDefault="006C74C3" w:rsidP="007234D3">
            <w:pPr>
              <w:ind w:left="324"/>
              <w:rPr>
                <w:rFonts w:ascii="Trebuchet MS" w:hAnsi="Trebuchet MS"/>
                <w:b/>
                <w:bCs/>
              </w:rPr>
            </w:pPr>
          </w:p>
          <w:p w:rsidR="006C74C3" w:rsidRPr="00D11820" w:rsidRDefault="00F179A8" w:rsidP="00F179A8">
            <w:pPr>
              <w:rPr>
                <w:rStyle w:val="Forte"/>
                <w:bCs/>
              </w:rPr>
            </w:pPr>
            <w:r>
              <w:rPr>
                <w:b/>
              </w:rPr>
              <w:t xml:space="preserve"> 2. </w:t>
            </w:r>
            <w:r w:rsidR="006C74C3" w:rsidRPr="00D11820">
              <w:rPr>
                <w:b/>
              </w:rPr>
              <w:t xml:space="preserve">Um Mundo </w:t>
            </w:r>
            <w:r w:rsidR="006C74C3" w:rsidRPr="00D11820">
              <w:rPr>
                <w:rStyle w:val="Forte"/>
                <w:bCs/>
              </w:rPr>
              <w:t>Policêntrico (cont.)</w:t>
            </w:r>
          </w:p>
          <w:p w:rsidR="006C74C3" w:rsidRPr="00D11820" w:rsidRDefault="006C74C3" w:rsidP="001C4F73">
            <w:pPr>
              <w:rPr>
                <w:rStyle w:val="Forte"/>
                <w:bCs/>
              </w:rPr>
            </w:pPr>
          </w:p>
          <w:p w:rsidR="006C74C3" w:rsidRPr="00D11820" w:rsidRDefault="00F179A8" w:rsidP="00F179A8">
            <w:pPr>
              <w:rPr>
                <w:rStyle w:val="Forte"/>
                <w:bCs/>
              </w:rPr>
            </w:pPr>
            <w:r>
              <w:rPr>
                <w:rStyle w:val="Forte"/>
                <w:bCs/>
              </w:rPr>
              <w:t xml:space="preserve"> 3. </w:t>
            </w:r>
            <w:r w:rsidR="006C74C3" w:rsidRPr="00D11820">
              <w:rPr>
                <w:rStyle w:val="Forte"/>
                <w:bCs/>
              </w:rPr>
              <w:t>Um Mundo Fragmentado</w:t>
            </w:r>
          </w:p>
          <w:p w:rsidR="006C74C3" w:rsidRPr="00D11820" w:rsidRDefault="006C74C3" w:rsidP="00623D6D">
            <w:pPr>
              <w:ind w:left="324"/>
              <w:rPr>
                <w:rStyle w:val="Forte"/>
                <w:bCs/>
              </w:rPr>
            </w:pPr>
          </w:p>
          <w:p w:rsidR="006C74C3" w:rsidRPr="00D11820" w:rsidRDefault="006C74C3" w:rsidP="00623D6D">
            <w:pPr>
              <w:ind w:left="324"/>
              <w:rPr>
                <w:rStyle w:val="Forte"/>
                <w:bCs/>
              </w:rPr>
            </w:pPr>
          </w:p>
          <w:p w:rsidR="006C74C3" w:rsidRPr="00D11820" w:rsidRDefault="006C74C3" w:rsidP="00623D6D">
            <w:pPr>
              <w:rPr>
                <w:b/>
              </w:rPr>
            </w:pPr>
            <w:r w:rsidRPr="00D11820">
              <w:rPr>
                <w:rStyle w:val="Forte"/>
                <w:bCs/>
              </w:rPr>
              <w:t xml:space="preserve"> </w:t>
            </w:r>
            <w:r w:rsidRPr="00D11820">
              <w:rPr>
                <w:b/>
              </w:rPr>
              <w:t>4. Um Mundo de Contrastes</w:t>
            </w:r>
          </w:p>
          <w:p w:rsidR="006C74C3" w:rsidRPr="003B62B0" w:rsidRDefault="006C74C3" w:rsidP="00075A93">
            <w:pPr>
              <w:rPr>
                <w:rFonts w:ascii="Trebuchet MS" w:hAnsi="Trebuchet MS" w:cs="Arial"/>
                <w:b/>
                <w:caps/>
                <w:sz w:val="18"/>
                <w:szCs w:val="18"/>
              </w:rPr>
            </w:pPr>
          </w:p>
        </w:tc>
        <w:tc>
          <w:tcPr>
            <w:tcW w:w="9213" w:type="dxa"/>
          </w:tcPr>
          <w:p w:rsidR="006C74C3" w:rsidRPr="00D11820" w:rsidRDefault="006C74C3" w:rsidP="0025620A">
            <w:pPr>
              <w:rPr>
                <w:b/>
                <w:sz w:val="20"/>
                <w:szCs w:val="20"/>
              </w:rPr>
            </w:pPr>
            <w:r w:rsidRPr="00D11820">
              <w:rPr>
                <w:b/>
                <w:sz w:val="20"/>
                <w:szCs w:val="20"/>
              </w:rPr>
              <w:t xml:space="preserve">    </w:t>
            </w:r>
          </w:p>
          <w:p w:rsidR="006C74C3" w:rsidRPr="00D11820" w:rsidRDefault="006C74C3" w:rsidP="00AA6763">
            <w:pPr>
              <w:rPr>
                <w:b/>
              </w:rPr>
            </w:pPr>
            <w:r w:rsidRPr="00D11820">
              <w:rPr>
                <w:b/>
              </w:rPr>
              <w:t xml:space="preserve">    </w:t>
            </w:r>
            <w:r w:rsidR="00AA6763">
              <w:rPr>
                <w:b/>
              </w:rPr>
              <w:t xml:space="preserve">          </w:t>
            </w:r>
            <w:r w:rsidRPr="00D11820">
              <w:rPr>
                <w:b/>
              </w:rPr>
              <w:t>2.4.  A (re)emergência de conflitos regionais</w:t>
            </w:r>
          </w:p>
          <w:p w:rsidR="006C74C3" w:rsidRPr="00D11820" w:rsidRDefault="006C74C3" w:rsidP="00AA6763">
            <w:pPr>
              <w:rPr>
                <w:b/>
              </w:rPr>
            </w:pPr>
          </w:p>
          <w:p w:rsidR="006C74C3" w:rsidRPr="00D11820" w:rsidRDefault="006C74C3" w:rsidP="00AA6763">
            <w:pPr>
              <w:rPr>
                <w:b/>
                <w:sz w:val="20"/>
                <w:szCs w:val="20"/>
              </w:rPr>
            </w:pPr>
            <w:r w:rsidRPr="00D11820">
              <w:rPr>
                <w:b/>
              </w:rPr>
              <w:t xml:space="preserve">    </w:t>
            </w:r>
            <w:r w:rsidR="00AA6763">
              <w:rPr>
                <w:b/>
              </w:rPr>
              <w:t xml:space="preserve">          </w:t>
            </w:r>
            <w:r w:rsidRPr="00D11820">
              <w:rPr>
                <w:b/>
              </w:rPr>
              <w:t>3.1.  Espaço de fluxos e atores mundiais</w:t>
            </w:r>
          </w:p>
          <w:p w:rsidR="006C74C3" w:rsidRPr="00D11820" w:rsidRDefault="006C74C3" w:rsidP="00AA6763">
            <w:pPr>
              <w:rPr>
                <w:b/>
              </w:rPr>
            </w:pPr>
            <w:r w:rsidRPr="00D11820">
              <w:rPr>
                <w:b/>
              </w:rPr>
              <w:t xml:space="preserve">    </w:t>
            </w:r>
            <w:r w:rsidR="00AA6763">
              <w:rPr>
                <w:b/>
              </w:rPr>
              <w:t xml:space="preserve">          </w:t>
            </w:r>
            <w:r w:rsidRPr="00D11820">
              <w:rPr>
                <w:b/>
              </w:rPr>
              <w:t>3.2.  Espaços motores de fluxos mundiais</w:t>
            </w:r>
          </w:p>
          <w:p w:rsidR="006C74C3" w:rsidRPr="00D11820" w:rsidRDefault="006C74C3" w:rsidP="00AA6763">
            <w:pPr>
              <w:tabs>
                <w:tab w:val="left" w:pos="884"/>
              </w:tabs>
              <w:ind w:left="600"/>
              <w:rPr>
                <w:b/>
              </w:rPr>
            </w:pPr>
          </w:p>
          <w:p w:rsidR="006C74C3" w:rsidRPr="00D11820" w:rsidRDefault="00AA6763" w:rsidP="00AA6763">
            <w:pPr>
              <w:tabs>
                <w:tab w:val="left" w:pos="884"/>
              </w:tabs>
              <w:rPr>
                <w:b/>
              </w:rPr>
            </w:pPr>
            <w:r>
              <w:rPr>
                <w:b/>
              </w:rPr>
              <w:t xml:space="preserve">              4.1. </w:t>
            </w:r>
            <w:r w:rsidR="006C74C3" w:rsidRPr="00D11820">
              <w:rPr>
                <w:b/>
              </w:rPr>
              <w:t>Um mundo superpovoado?</w:t>
            </w:r>
            <w:r w:rsidR="006C74C3" w:rsidRPr="00D11820">
              <w:rPr>
                <w:b/>
                <w:sz w:val="20"/>
                <w:szCs w:val="20"/>
              </w:rPr>
              <w:t xml:space="preserve"> </w:t>
            </w:r>
          </w:p>
          <w:p w:rsidR="00D11820" w:rsidRDefault="00D11820" w:rsidP="00D11820">
            <w:pPr>
              <w:tabs>
                <w:tab w:val="left" w:pos="884"/>
              </w:tabs>
              <w:ind w:left="317"/>
              <w:rPr>
                <w:b/>
              </w:rPr>
            </w:pPr>
          </w:p>
          <w:p w:rsidR="00D11820" w:rsidRPr="00D11820" w:rsidRDefault="00AA6763" w:rsidP="00D11820">
            <w:pPr>
              <w:tabs>
                <w:tab w:val="left" w:pos="884"/>
              </w:tabs>
              <w:ind w:left="317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D11820">
              <w:rPr>
                <w:b/>
              </w:rPr>
              <w:t>Momentos de Avaliação / Correção</w:t>
            </w:r>
          </w:p>
        </w:tc>
      </w:tr>
      <w:tr w:rsidR="006C74C3" w:rsidRPr="003C48CE" w:rsidTr="002B0A78">
        <w:trPr>
          <w:cantSplit/>
          <w:trHeight w:val="300"/>
        </w:trPr>
        <w:tc>
          <w:tcPr>
            <w:tcW w:w="669" w:type="dxa"/>
            <w:shd w:val="clear" w:color="auto" w:fill="D9D9D9" w:themeFill="background1" w:themeFillShade="D9"/>
            <w:textDirection w:val="btLr"/>
            <w:vAlign w:val="center"/>
          </w:tcPr>
          <w:p w:rsidR="006C74C3" w:rsidRPr="00D11820" w:rsidRDefault="006C74C3" w:rsidP="003C48C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68" w:type="dxa"/>
            <w:shd w:val="clear" w:color="auto" w:fill="D9D9D9" w:themeFill="background1" w:themeFillShade="D9"/>
          </w:tcPr>
          <w:p w:rsidR="006C74C3" w:rsidRPr="003B62B0" w:rsidRDefault="006C74C3" w:rsidP="003C48CE">
            <w:pPr>
              <w:ind w:left="266" w:hanging="266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C74C3" w:rsidRPr="00D11820" w:rsidRDefault="006C74C3" w:rsidP="003C48C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C74C3" w:rsidRPr="003C48CE" w:rsidTr="002B0A78">
        <w:trPr>
          <w:cantSplit/>
          <w:trHeight w:val="1542"/>
        </w:trPr>
        <w:tc>
          <w:tcPr>
            <w:tcW w:w="669" w:type="dxa"/>
            <w:shd w:val="clear" w:color="auto" w:fill="D9D9D9" w:themeFill="background1" w:themeFillShade="D9"/>
            <w:textDirection w:val="btLr"/>
            <w:vAlign w:val="center"/>
          </w:tcPr>
          <w:p w:rsidR="006C74C3" w:rsidRPr="00D11820" w:rsidRDefault="006C74C3" w:rsidP="003C48CE">
            <w:pPr>
              <w:ind w:left="113" w:right="113"/>
              <w:jc w:val="center"/>
              <w:rPr>
                <w:b/>
              </w:rPr>
            </w:pPr>
            <w:r w:rsidRPr="00D11820">
              <w:rPr>
                <w:b/>
              </w:rPr>
              <w:t>3º Período</w:t>
            </w:r>
          </w:p>
        </w:tc>
        <w:tc>
          <w:tcPr>
            <w:tcW w:w="4968" w:type="dxa"/>
          </w:tcPr>
          <w:p w:rsidR="006C74C3" w:rsidRPr="003B62B0" w:rsidRDefault="006C74C3" w:rsidP="00193CD2">
            <w:pPr>
              <w:rPr>
                <w:rFonts w:ascii="Trebuchet MS" w:hAnsi="Trebuchet MS"/>
                <w:b/>
              </w:rPr>
            </w:pPr>
          </w:p>
          <w:p w:rsidR="006C74C3" w:rsidRPr="00D11820" w:rsidRDefault="006C74C3" w:rsidP="006B4259">
            <w:pPr>
              <w:rPr>
                <w:b/>
              </w:rPr>
            </w:pPr>
            <w:r w:rsidRPr="00D11820">
              <w:rPr>
                <w:b/>
              </w:rPr>
              <w:t>4. Um Mundo de Contrastes (cont.)</w:t>
            </w:r>
          </w:p>
        </w:tc>
        <w:tc>
          <w:tcPr>
            <w:tcW w:w="9213" w:type="dxa"/>
          </w:tcPr>
          <w:p w:rsidR="006C74C3" w:rsidRPr="00D11820" w:rsidRDefault="006C74C3" w:rsidP="007234D3">
            <w:pPr>
              <w:ind w:left="600"/>
              <w:rPr>
                <w:b/>
              </w:rPr>
            </w:pPr>
          </w:p>
          <w:p w:rsidR="006C74C3" w:rsidRPr="00D11820" w:rsidRDefault="006C74C3" w:rsidP="00193CD2">
            <w:pPr>
              <w:rPr>
                <w:b/>
              </w:rPr>
            </w:pPr>
            <w:r w:rsidRPr="00D11820">
              <w:rPr>
                <w:b/>
              </w:rPr>
              <w:t xml:space="preserve">    </w:t>
            </w:r>
            <w:r w:rsidR="00AA6763">
              <w:rPr>
                <w:b/>
              </w:rPr>
              <w:t xml:space="preserve">          </w:t>
            </w:r>
            <w:r w:rsidRPr="00D11820">
              <w:rPr>
                <w:b/>
              </w:rPr>
              <w:t>4.2.  Um acesso desigual ao Desenvolvimento</w:t>
            </w:r>
            <w:r w:rsidRPr="00D11820">
              <w:rPr>
                <w:b/>
                <w:sz w:val="20"/>
                <w:szCs w:val="20"/>
              </w:rPr>
              <w:t xml:space="preserve"> </w:t>
            </w:r>
          </w:p>
          <w:p w:rsidR="006C74C3" w:rsidRPr="00D11820" w:rsidRDefault="006C74C3" w:rsidP="00193CD2">
            <w:pPr>
              <w:rPr>
                <w:b/>
              </w:rPr>
            </w:pPr>
            <w:r w:rsidRPr="00D11820">
              <w:rPr>
                <w:b/>
              </w:rPr>
              <w:t xml:space="preserve">    </w:t>
            </w:r>
            <w:r w:rsidR="00AA6763">
              <w:rPr>
                <w:b/>
              </w:rPr>
              <w:t xml:space="preserve">          </w:t>
            </w:r>
            <w:r w:rsidRPr="00D11820">
              <w:rPr>
                <w:b/>
              </w:rPr>
              <w:t>4.3.  Problemas ambientais, impactos humanos diferentes?</w:t>
            </w:r>
          </w:p>
          <w:p w:rsidR="00D11820" w:rsidRDefault="00D11820" w:rsidP="00193CD2">
            <w:pPr>
              <w:rPr>
                <w:b/>
              </w:rPr>
            </w:pPr>
          </w:p>
          <w:p w:rsidR="006C74C3" w:rsidRPr="00D11820" w:rsidRDefault="00D11820" w:rsidP="00193CD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AA6763">
              <w:rPr>
                <w:b/>
              </w:rPr>
              <w:t xml:space="preserve">          </w:t>
            </w:r>
            <w:r>
              <w:rPr>
                <w:b/>
              </w:rPr>
              <w:t>Momentos de Avaliação / Correção</w:t>
            </w:r>
          </w:p>
        </w:tc>
      </w:tr>
      <w:tr w:rsidR="006C74C3" w:rsidRPr="003C48CE" w:rsidTr="002B0A78">
        <w:trPr>
          <w:trHeight w:val="274"/>
        </w:trPr>
        <w:tc>
          <w:tcPr>
            <w:tcW w:w="669" w:type="dxa"/>
            <w:shd w:val="clear" w:color="auto" w:fill="D9D9D9" w:themeFill="background1" w:themeFillShade="D9"/>
          </w:tcPr>
          <w:p w:rsidR="006C74C3" w:rsidRPr="003C48CE" w:rsidRDefault="006C74C3" w:rsidP="003C48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D9D9D9" w:themeFill="background1" w:themeFillShade="D9"/>
          </w:tcPr>
          <w:p w:rsidR="006C74C3" w:rsidRPr="003C48CE" w:rsidRDefault="006C74C3" w:rsidP="003C48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C74C3" w:rsidRPr="003C48CE" w:rsidRDefault="006C74C3" w:rsidP="003C48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74C3" w:rsidRPr="002B0A78" w:rsidRDefault="006C74C3" w:rsidP="000B5ADD">
      <w:pPr>
        <w:tabs>
          <w:tab w:val="left" w:pos="12345"/>
        </w:tabs>
        <w:rPr>
          <w:rFonts w:ascii="Bradley Hand ITC" w:hAnsi="Bradley Hand ITC" w:cs="Arial"/>
          <w:b/>
          <w:sz w:val="16"/>
          <w:szCs w:val="16"/>
        </w:rPr>
      </w:pPr>
    </w:p>
    <w:sectPr w:rsidR="006C74C3" w:rsidRPr="002B0A78" w:rsidSect="002B0A78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107" w:rsidRDefault="00025107">
      <w:r>
        <w:separator/>
      </w:r>
    </w:p>
  </w:endnote>
  <w:endnote w:type="continuationSeparator" w:id="0">
    <w:p w:rsidR="00025107" w:rsidRDefault="0002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107" w:rsidRDefault="00025107">
      <w:r>
        <w:separator/>
      </w:r>
    </w:p>
  </w:footnote>
  <w:footnote w:type="continuationSeparator" w:id="0">
    <w:p w:rsidR="00025107" w:rsidRDefault="0002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0ECA"/>
    <w:multiLevelType w:val="hybridMultilevel"/>
    <w:tmpl w:val="864691AC"/>
    <w:lvl w:ilvl="0" w:tplc="4606C1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9E58E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8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12AF"/>
    <w:multiLevelType w:val="multilevel"/>
    <w:tmpl w:val="0242EC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9"/>
        </w:tabs>
        <w:ind w:left="3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"/>
        </w:tabs>
        <w:ind w:left="11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"/>
        </w:tabs>
        <w:ind w:left="14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3"/>
        </w:tabs>
        <w:ind w:left="15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"/>
        </w:tabs>
        <w:ind w:left="1872" w:hanging="1800"/>
      </w:pPr>
      <w:rPr>
        <w:rFonts w:cs="Times New Roman" w:hint="default"/>
      </w:rPr>
    </w:lvl>
  </w:abstractNum>
  <w:abstractNum w:abstractNumId="2" w15:restartNumberingAfterBreak="0">
    <w:nsid w:val="1AF71AE8"/>
    <w:multiLevelType w:val="hybridMultilevel"/>
    <w:tmpl w:val="BC3A6D5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2A89"/>
    <w:multiLevelType w:val="hybridMultilevel"/>
    <w:tmpl w:val="735AC100"/>
    <w:lvl w:ilvl="0" w:tplc="4606C1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9E58E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b w:val="0"/>
        <w:i w:val="0"/>
        <w:sz w:val="28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777FB"/>
    <w:multiLevelType w:val="hybridMultilevel"/>
    <w:tmpl w:val="53DA4CF8"/>
    <w:lvl w:ilvl="0" w:tplc="590A4F3C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D6288"/>
    <w:multiLevelType w:val="hybridMultilevel"/>
    <w:tmpl w:val="FE16360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FF1D51"/>
    <w:multiLevelType w:val="hybridMultilevel"/>
    <w:tmpl w:val="DE54DA4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484F03"/>
    <w:multiLevelType w:val="multilevel"/>
    <w:tmpl w:val="6D7226D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8" w15:restartNumberingAfterBreak="0">
    <w:nsid w:val="466E36C3"/>
    <w:multiLevelType w:val="multilevel"/>
    <w:tmpl w:val="149C0D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9"/>
        </w:tabs>
        <w:ind w:left="729" w:hanging="720"/>
      </w:pPr>
      <w:rPr>
        <w:rFonts w:cs="Times New Roman" w:hint="default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11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16"/>
        </w:tabs>
        <w:ind w:left="1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94"/>
        </w:tabs>
        <w:ind w:left="14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3"/>
        </w:tabs>
        <w:ind w:left="18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800"/>
      </w:pPr>
      <w:rPr>
        <w:rFonts w:cs="Times New Roman" w:hint="default"/>
      </w:rPr>
    </w:lvl>
  </w:abstractNum>
  <w:abstractNum w:abstractNumId="9" w15:restartNumberingAfterBreak="0">
    <w:nsid w:val="48E255AD"/>
    <w:multiLevelType w:val="multilevel"/>
    <w:tmpl w:val="874A859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cs="Times New Roman" w:hint="default"/>
        <w:b/>
      </w:rPr>
    </w:lvl>
    <w:lvl w:ilvl="2">
      <w:start w:val="1"/>
      <w:numFmt w:val="upperLetter"/>
      <w:lvlText w:val="%1.%2.%3."/>
      <w:lvlJc w:val="left"/>
      <w:pPr>
        <w:ind w:left="12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  <w:b/>
      </w:rPr>
    </w:lvl>
  </w:abstractNum>
  <w:abstractNum w:abstractNumId="10" w15:restartNumberingAfterBreak="0">
    <w:nsid w:val="5BCD1802"/>
    <w:multiLevelType w:val="multilevel"/>
    <w:tmpl w:val="0A32A0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9"/>
        </w:tabs>
        <w:ind w:left="729" w:hanging="720"/>
      </w:pPr>
      <w:rPr>
        <w:rFonts w:cs="Times New Roman" w:hint="default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11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16"/>
        </w:tabs>
        <w:ind w:left="1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94"/>
        </w:tabs>
        <w:ind w:left="14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3"/>
        </w:tabs>
        <w:ind w:left="18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800"/>
      </w:pPr>
      <w:rPr>
        <w:rFonts w:cs="Times New Roman" w:hint="default"/>
      </w:rPr>
    </w:lvl>
  </w:abstractNum>
  <w:abstractNum w:abstractNumId="11" w15:restartNumberingAfterBreak="0">
    <w:nsid w:val="63B2611D"/>
    <w:multiLevelType w:val="hybridMultilevel"/>
    <w:tmpl w:val="4F70CEE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C87C8B"/>
    <w:multiLevelType w:val="multilevel"/>
    <w:tmpl w:val="287A27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720"/>
      </w:pPr>
      <w:rPr>
        <w:rFonts w:cs="Times New Roman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738"/>
        </w:tabs>
        <w:ind w:left="738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1107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16"/>
        </w:tabs>
        <w:ind w:left="1116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94"/>
        </w:tabs>
        <w:ind w:left="1494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63"/>
        </w:tabs>
        <w:ind w:left="1863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800"/>
      </w:pPr>
      <w:rPr>
        <w:rFonts w:cs="Times New Roman" w:hint="default"/>
        <w:b w:val="0"/>
        <w:i w:val="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30"/>
    <w:rsid w:val="00025107"/>
    <w:rsid w:val="00056ED4"/>
    <w:rsid w:val="00075A93"/>
    <w:rsid w:val="00080157"/>
    <w:rsid w:val="00082E73"/>
    <w:rsid w:val="00084075"/>
    <w:rsid w:val="00084D7E"/>
    <w:rsid w:val="000A0D54"/>
    <w:rsid w:val="000A1B29"/>
    <w:rsid w:val="000B5ADD"/>
    <w:rsid w:val="000B78BD"/>
    <w:rsid w:val="00113EC6"/>
    <w:rsid w:val="00121516"/>
    <w:rsid w:val="0014135B"/>
    <w:rsid w:val="001419EB"/>
    <w:rsid w:val="001421AB"/>
    <w:rsid w:val="001441BA"/>
    <w:rsid w:val="0015287F"/>
    <w:rsid w:val="00171C91"/>
    <w:rsid w:val="00193CD2"/>
    <w:rsid w:val="001A5551"/>
    <w:rsid w:val="001B6C22"/>
    <w:rsid w:val="001C4F73"/>
    <w:rsid w:val="001D22E7"/>
    <w:rsid w:val="001D67E0"/>
    <w:rsid w:val="001F20F0"/>
    <w:rsid w:val="00213FE7"/>
    <w:rsid w:val="00222B9B"/>
    <w:rsid w:val="002546C8"/>
    <w:rsid w:val="0025620A"/>
    <w:rsid w:val="002A4C2E"/>
    <w:rsid w:val="002B0A78"/>
    <w:rsid w:val="002E7810"/>
    <w:rsid w:val="00305730"/>
    <w:rsid w:val="00374C14"/>
    <w:rsid w:val="00386DC8"/>
    <w:rsid w:val="00390A9B"/>
    <w:rsid w:val="00396A9A"/>
    <w:rsid w:val="003B62B0"/>
    <w:rsid w:val="003C48CE"/>
    <w:rsid w:val="003D36BF"/>
    <w:rsid w:val="003E73D8"/>
    <w:rsid w:val="003F5D8B"/>
    <w:rsid w:val="004D6AC6"/>
    <w:rsid w:val="004F1320"/>
    <w:rsid w:val="00526672"/>
    <w:rsid w:val="00537F43"/>
    <w:rsid w:val="0054193A"/>
    <w:rsid w:val="00594229"/>
    <w:rsid w:val="005F3C2C"/>
    <w:rsid w:val="00602F54"/>
    <w:rsid w:val="00623D6D"/>
    <w:rsid w:val="00644862"/>
    <w:rsid w:val="00647C13"/>
    <w:rsid w:val="00663B2B"/>
    <w:rsid w:val="006879D5"/>
    <w:rsid w:val="006A225D"/>
    <w:rsid w:val="006A63AA"/>
    <w:rsid w:val="006B4259"/>
    <w:rsid w:val="006B72DF"/>
    <w:rsid w:val="006C74C3"/>
    <w:rsid w:val="006E4084"/>
    <w:rsid w:val="006E6FE4"/>
    <w:rsid w:val="006F60EF"/>
    <w:rsid w:val="007234D3"/>
    <w:rsid w:val="00731877"/>
    <w:rsid w:val="007723DD"/>
    <w:rsid w:val="007C0977"/>
    <w:rsid w:val="007C1041"/>
    <w:rsid w:val="007E4E47"/>
    <w:rsid w:val="007F7C5D"/>
    <w:rsid w:val="0081747B"/>
    <w:rsid w:val="00834C48"/>
    <w:rsid w:val="008573FF"/>
    <w:rsid w:val="0086179B"/>
    <w:rsid w:val="0086490C"/>
    <w:rsid w:val="008941D4"/>
    <w:rsid w:val="008D4C19"/>
    <w:rsid w:val="008E2836"/>
    <w:rsid w:val="00974113"/>
    <w:rsid w:val="00A23256"/>
    <w:rsid w:val="00A42B76"/>
    <w:rsid w:val="00A51A37"/>
    <w:rsid w:val="00A51ED3"/>
    <w:rsid w:val="00A51EFE"/>
    <w:rsid w:val="00A56B55"/>
    <w:rsid w:val="00A61D34"/>
    <w:rsid w:val="00AA1EA3"/>
    <w:rsid w:val="00AA6763"/>
    <w:rsid w:val="00AC1F95"/>
    <w:rsid w:val="00AC27EA"/>
    <w:rsid w:val="00AF21B0"/>
    <w:rsid w:val="00B333A7"/>
    <w:rsid w:val="00B42F28"/>
    <w:rsid w:val="00B4602F"/>
    <w:rsid w:val="00B734C7"/>
    <w:rsid w:val="00B90E0D"/>
    <w:rsid w:val="00BB04B5"/>
    <w:rsid w:val="00BB25E7"/>
    <w:rsid w:val="00BB2E46"/>
    <w:rsid w:val="00BC39F1"/>
    <w:rsid w:val="00BC7A48"/>
    <w:rsid w:val="00C007F6"/>
    <w:rsid w:val="00C40EA6"/>
    <w:rsid w:val="00C535AC"/>
    <w:rsid w:val="00C8696C"/>
    <w:rsid w:val="00CA28F3"/>
    <w:rsid w:val="00CC37B3"/>
    <w:rsid w:val="00CC5987"/>
    <w:rsid w:val="00CF5619"/>
    <w:rsid w:val="00D10EC0"/>
    <w:rsid w:val="00D11820"/>
    <w:rsid w:val="00D14EA4"/>
    <w:rsid w:val="00D21EE2"/>
    <w:rsid w:val="00D22067"/>
    <w:rsid w:val="00D40ABD"/>
    <w:rsid w:val="00D4224C"/>
    <w:rsid w:val="00D510A0"/>
    <w:rsid w:val="00D70C4D"/>
    <w:rsid w:val="00D82447"/>
    <w:rsid w:val="00DA2AC3"/>
    <w:rsid w:val="00DB7B1C"/>
    <w:rsid w:val="00DF6808"/>
    <w:rsid w:val="00E01FE8"/>
    <w:rsid w:val="00E123F1"/>
    <w:rsid w:val="00E2372C"/>
    <w:rsid w:val="00E378B9"/>
    <w:rsid w:val="00E466D1"/>
    <w:rsid w:val="00E549D7"/>
    <w:rsid w:val="00ED5542"/>
    <w:rsid w:val="00EF2D46"/>
    <w:rsid w:val="00EF717A"/>
    <w:rsid w:val="00F02463"/>
    <w:rsid w:val="00F179A8"/>
    <w:rsid w:val="00F24AC8"/>
    <w:rsid w:val="00F34D30"/>
    <w:rsid w:val="00F351EB"/>
    <w:rsid w:val="00F70731"/>
    <w:rsid w:val="00F800AE"/>
    <w:rsid w:val="00F81132"/>
    <w:rsid w:val="00FC18EB"/>
    <w:rsid w:val="00FD6267"/>
    <w:rsid w:val="00FF41CD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176964-B69D-0740-8504-FBAEBED3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F43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9"/>
    <w:qFormat/>
    <w:rsid w:val="007723DD"/>
    <w:pPr>
      <w:keepNext/>
      <w:spacing w:line="360" w:lineRule="atLeast"/>
      <w:jc w:val="center"/>
      <w:outlineLvl w:val="0"/>
    </w:pPr>
    <w:rPr>
      <w:rFonts w:ascii="Bookman Old Style" w:hAnsi="Bookman Old Style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564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">
    <w:name w:val="header"/>
    <w:basedOn w:val="Normal"/>
    <w:link w:val="CabealhoCarter"/>
    <w:uiPriority w:val="99"/>
    <w:rsid w:val="007723D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56423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7723D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356423"/>
    <w:rPr>
      <w:sz w:val="24"/>
      <w:szCs w:val="24"/>
    </w:rPr>
  </w:style>
  <w:style w:type="paragraph" w:styleId="Corpodetexto">
    <w:name w:val="Body Text"/>
    <w:basedOn w:val="Normal"/>
    <w:link w:val="CorpodetextoCarter"/>
    <w:uiPriority w:val="99"/>
    <w:rsid w:val="007723DD"/>
    <w:pPr>
      <w:spacing w:line="360" w:lineRule="auto"/>
      <w:ind w:right="-1"/>
      <w:jc w:val="both"/>
    </w:pPr>
    <w:rPr>
      <w:rFonts w:ascii="Verdana" w:hAnsi="Verdana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56423"/>
    <w:rPr>
      <w:sz w:val="24"/>
      <w:szCs w:val="24"/>
    </w:rPr>
  </w:style>
  <w:style w:type="paragraph" w:styleId="Corpodetexto2">
    <w:name w:val="Body Text 2"/>
    <w:basedOn w:val="Normal"/>
    <w:link w:val="Corpodetexto2Carter"/>
    <w:uiPriority w:val="99"/>
    <w:rsid w:val="007723DD"/>
    <w:pPr>
      <w:spacing w:line="360" w:lineRule="auto"/>
      <w:jc w:val="both"/>
    </w:pPr>
    <w:rPr>
      <w:rFonts w:ascii="Verdana" w:hAnsi="Verdana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356423"/>
    <w:rPr>
      <w:sz w:val="24"/>
      <w:szCs w:val="24"/>
    </w:rPr>
  </w:style>
  <w:style w:type="paragraph" w:styleId="Avanodecorpodetexto">
    <w:name w:val="Body Text Indent"/>
    <w:basedOn w:val="Normal"/>
    <w:link w:val="AvanodecorpodetextoCarter"/>
    <w:uiPriority w:val="99"/>
    <w:rsid w:val="007723DD"/>
    <w:pPr>
      <w:spacing w:line="360" w:lineRule="auto"/>
      <w:ind w:firstLine="708"/>
      <w:jc w:val="both"/>
    </w:pPr>
    <w:rPr>
      <w:rFonts w:ascii="Verdana" w:hAnsi="Verdana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356423"/>
    <w:rPr>
      <w:sz w:val="24"/>
      <w:szCs w:val="24"/>
    </w:rPr>
  </w:style>
  <w:style w:type="paragraph" w:styleId="Avanodecorpodetexto2">
    <w:name w:val="Body Text Indent 2"/>
    <w:basedOn w:val="Normal"/>
    <w:link w:val="Avanodecorpodetexto2Carter"/>
    <w:uiPriority w:val="99"/>
    <w:rsid w:val="007723DD"/>
    <w:pPr>
      <w:spacing w:line="360" w:lineRule="auto"/>
      <w:ind w:firstLine="708"/>
      <w:jc w:val="both"/>
    </w:pPr>
    <w:rPr>
      <w:rFonts w:ascii="Verdana" w:hAnsi="Verdana"/>
      <w:sz w:val="22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356423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305730"/>
    <w:rPr>
      <w:rFonts w:cs="Times New Roman"/>
      <w:color w:val="0000FF"/>
      <w:u w:val="single"/>
    </w:rPr>
  </w:style>
  <w:style w:type="character" w:styleId="Refdenotaderodap">
    <w:name w:val="footnote reference"/>
    <w:basedOn w:val="Tipodeletrapredefinidodopargrafo"/>
    <w:uiPriority w:val="99"/>
    <w:semiHidden/>
    <w:rsid w:val="000A0D54"/>
    <w:rPr>
      <w:rFonts w:cs="Times New Roman"/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0A0D54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rsid w:val="000A0D54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56423"/>
    <w:rPr>
      <w:sz w:val="20"/>
      <w:szCs w:val="20"/>
    </w:rPr>
  </w:style>
  <w:style w:type="table" w:styleId="Tabelacomgrelha">
    <w:name w:val="Table Grid"/>
    <w:basedOn w:val="Tabelanormal"/>
    <w:uiPriority w:val="99"/>
    <w:rsid w:val="00537F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uiPriority w:val="99"/>
    <w:qFormat/>
    <w:rsid w:val="006B72DF"/>
    <w:pPr>
      <w:jc w:val="center"/>
    </w:pPr>
    <w:rPr>
      <w:b/>
      <w:szCs w:val="20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564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nfase">
    <w:name w:val="Emphasis"/>
    <w:basedOn w:val="Tipodeletrapredefinidodopargrafo"/>
    <w:uiPriority w:val="99"/>
    <w:qFormat/>
    <w:rsid w:val="003E73D8"/>
    <w:rPr>
      <w:rFonts w:cs="Times New Roman"/>
      <w:i/>
    </w:rPr>
  </w:style>
  <w:style w:type="character" w:styleId="Forte">
    <w:name w:val="Strong"/>
    <w:basedOn w:val="Tipodeletrapredefinidodopargrafo"/>
    <w:uiPriority w:val="99"/>
    <w:qFormat/>
    <w:rsid w:val="003E73D8"/>
    <w:rPr>
      <w:rFonts w:cs="Times New Roman"/>
      <w:b/>
    </w:rPr>
  </w:style>
  <w:style w:type="paragraph" w:styleId="Subttulo">
    <w:name w:val="Subtitle"/>
    <w:basedOn w:val="Normal"/>
    <w:next w:val="Normal"/>
    <w:link w:val="SubttuloCarter"/>
    <w:uiPriority w:val="99"/>
    <w:qFormat/>
    <w:rsid w:val="003E73D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sid w:val="003E73D8"/>
    <w:rPr>
      <w:rFonts w:ascii="Cambria" w:hAnsi="Cambria"/>
      <w:sz w:val="24"/>
    </w:rPr>
  </w:style>
  <w:style w:type="paragraph" w:styleId="PargrafodaLista">
    <w:name w:val="List Paragraph"/>
    <w:basedOn w:val="Normal"/>
    <w:uiPriority w:val="99"/>
    <w:qFormat/>
    <w:rsid w:val="00374C14"/>
    <w:pPr>
      <w:ind w:left="708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B78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B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1332</Characters>
  <Application>Microsoft Office Word</Application>
  <DocSecurity>0</DocSecurity>
  <Lines>11</Lines>
  <Paragraphs>3</Paragraphs>
  <ScaleCrop>false</ScaleCrop>
  <Company>TOSHIBA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Santos</dc:creator>
  <cp:lastModifiedBy>Utilizador do Microsoft Office</cp:lastModifiedBy>
  <cp:revision>2</cp:revision>
  <cp:lastPrinted>2009-10-19T23:39:00Z</cp:lastPrinted>
  <dcterms:created xsi:type="dcterms:W3CDTF">2018-03-28T17:07:00Z</dcterms:created>
  <dcterms:modified xsi:type="dcterms:W3CDTF">2018-03-28T17:07:00Z</dcterms:modified>
</cp:coreProperties>
</file>